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84C" w:rsidRDefault="008E7CC7">
      <w:r>
        <w:br/>
      </w:r>
      <w:r>
        <w:rPr>
          <w:rFonts w:ascii="Verdana" w:hAnsi="Verdana"/>
          <w:b/>
          <w:bCs/>
          <w:color w:val="000F99"/>
          <w:sz w:val="20"/>
          <w:szCs w:val="20"/>
        </w:rPr>
        <w:t>Experience:</w:t>
      </w:r>
      <w:r>
        <w:rPr>
          <w:rFonts w:ascii="Verdana" w:hAnsi="Verdana"/>
          <w:color w:val="000F99"/>
          <w:sz w:val="20"/>
          <w:szCs w:val="20"/>
        </w:rPr>
        <w:br/>
      </w:r>
      <w:r>
        <w:rPr>
          <w:rFonts w:ascii="Verdana" w:hAnsi="Verdana"/>
          <w:color w:val="000000"/>
          <w:sz w:val="20"/>
          <w:szCs w:val="20"/>
        </w:rPr>
        <w:t>SCIENCE APPLICATIONS INTERNATIONAL CORPORATION (SAIC) | SOMERSET, KY, USA</w:t>
      </w:r>
      <w:r>
        <w:rPr>
          <w:rFonts w:ascii="Verdana" w:hAnsi="Verdana"/>
          <w:color w:val="000000"/>
          <w:sz w:val="20"/>
          <w:szCs w:val="20"/>
        </w:rPr>
        <w:br/>
        <w:t>Network Operations Center (NOC) Support Engineer II 2016–Present</w:t>
      </w:r>
      <w:r>
        <w:rPr>
          <w:rFonts w:ascii="Verdana" w:hAnsi="Verdana"/>
          <w:color w:val="000000"/>
          <w:sz w:val="20"/>
          <w:szCs w:val="20"/>
        </w:rPr>
        <w:br/>
        <w:t>- Oversee the monitoring of numerous virtual and physical network components and systems for performance and health issues to ensure seamless daily operations, which involve troubleshooting firewall, routing, IP switching, and remote access issues</w:t>
      </w:r>
      <w:r>
        <w:rPr>
          <w:rFonts w:ascii="Verdana" w:hAnsi="Verdana"/>
          <w:color w:val="000000"/>
          <w:sz w:val="20"/>
          <w:szCs w:val="20"/>
        </w:rPr>
        <w:br/>
        <w:t>- Efficiently resolve and set apart issues utilizing monitoring, performance analysis, network management, software, and hardware equipment, while closely monitoring activity and performance</w:t>
      </w:r>
      <w:r>
        <w:rPr>
          <w:rFonts w:ascii="Verdana" w:hAnsi="Verdana"/>
          <w:color w:val="000000"/>
          <w:sz w:val="20"/>
          <w:szCs w:val="20"/>
        </w:rPr>
        <w:br/>
        <w:t>- Generate reports on bandwidth usage, up time, server utilization, and other key performance indicators (KPIs)</w:t>
      </w:r>
      <w:r>
        <w:rPr>
          <w:rFonts w:ascii="Verdana" w:hAnsi="Verdana"/>
          <w:color w:val="000000"/>
          <w:sz w:val="20"/>
          <w:szCs w:val="20"/>
        </w:rPr>
        <w:br/>
        <w:t>- Render direct technical assistance to end users, as needed, with focus on first contact resolution; as well as tier 1 and 2 support to efficiently resolve issues and inefficiencies to meet customer service level agreements</w:t>
      </w:r>
      <w:r>
        <w:rPr>
          <w:rFonts w:ascii="Verdana" w:hAnsi="Verdana"/>
          <w:color w:val="000000"/>
          <w:sz w:val="20"/>
          <w:szCs w:val="20"/>
        </w:rPr>
        <w:br/>
      </w:r>
      <w:r>
        <w:rPr>
          <w:rFonts w:ascii="Verdana" w:hAnsi="Verdana"/>
          <w:color w:val="000000"/>
          <w:sz w:val="20"/>
          <w:szCs w:val="20"/>
        </w:rPr>
        <w:br/>
        <w:t>Key Highlights:</w:t>
      </w:r>
      <w:r>
        <w:rPr>
          <w:rFonts w:ascii="Verdana" w:hAnsi="Verdana"/>
          <w:color w:val="000000"/>
          <w:sz w:val="20"/>
          <w:szCs w:val="20"/>
        </w:rPr>
        <w:br/>
        <w:t>&gt; Played a major role in mitigating average monthly help desk tickets by 13% by automating repeatable tasks to boost process efficiency</w:t>
      </w:r>
      <w:r>
        <w:rPr>
          <w:rFonts w:ascii="Verdana" w:hAnsi="Verdana"/>
          <w:color w:val="000000"/>
          <w:sz w:val="20"/>
          <w:szCs w:val="20"/>
        </w:rPr>
        <w:br/>
        <w:t>&gt; Established standards and architectural governance, and introduced industry best practices to boost core system availability to 15%</w:t>
      </w:r>
      <w:r>
        <w:rPr>
          <w:rFonts w:ascii="Verdana" w:hAnsi="Verdana"/>
          <w:color w:val="000000"/>
          <w:sz w:val="20"/>
          <w:szCs w:val="20"/>
        </w:rPr>
        <w:br/>
      </w:r>
      <w:r>
        <w:rPr>
          <w:rFonts w:ascii="Verdana" w:hAnsi="Verdana"/>
          <w:color w:val="000000"/>
          <w:sz w:val="20"/>
          <w:szCs w:val="20"/>
        </w:rPr>
        <w:br/>
        <w:t>UNIVERSITY OF THE CUMBERLANDS | WILLIAMSBURG, KY, USA</w:t>
      </w:r>
      <w:r>
        <w:rPr>
          <w:rFonts w:ascii="Verdana" w:hAnsi="Verdana"/>
          <w:color w:val="000000"/>
          <w:sz w:val="20"/>
          <w:szCs w:val="20"/>
        </w:rPr>
        <w:br/>
        <w:t>Adjunct Professor 2016–Present</w:t>
      </w:r>
      <w:r>
        <w:rPr>
          <w:rFonts w:ascii="Verdana" w:hAnsi="Verdana"/>
          <w:color w:val="000000"/>
          <w:sz w:val="20"/>
          <w:szCs w:val="20"/>
        </w:rPr>
        <w:br/>
        <w:t>- Facilitate online asynchronous class discussions on operations security management</w:t>
      </w:r>
      <w:r>
        <w:rPr>
          <w:rFonts w:ascii="Verdana" w:hAnsi="Verdana"/>
          <w:color w:val="000000"/>
          <w:sz w:val="20"/>
          <w:szCs w:val="20"/>
        </w:rPr>
        <w:br/>
      </w:r>
      <w:r>
        <w:rPr>
          <w:rFonts w:ascii="Verdana" w:hAnsi="Verdana"/>
          <w:color w:val="000000"/>
          <w:sz w:val="20"/>
          <w:szCs w:val="20"/>
        </w:rPr>
        <w:br/>
        <w:t>CAMPBELLSVILLE UNIVERSITY | CAMPBELLSVILLE, KY</w:t>
      </w:r>
      <w:r>
        <w:rPr>
          <w:rFonts w:ascii="Verdana" w:hAnsi="Verdana"/>
          <w:color w:val="000000"/>
          <w:sz w:val="20"/>
          <w:szCs w:val="20"/>
        </w:rPr>
        <w:br/>
        <w:t>Adjunct Professor 2011–2015</w:t>
      </w:r>
      <w:r>
        <w:rPr>
          <w:rFonts w:ascii="Verdana" w:hAnsi="Verdana"/>
          <w:color w:val="000000"/>
          <w:sz w:val="20"/>
          <w:szCs w:val="20"/>
        </w:rPr>
        <w:br/>
        <w:t>Director of Information Technology 2006–2015</w:t>
      </w:r>
      <w:r>
        <w:rPr>
          <w:rFonts w:ascii="Verdana" w:hAnsi="Verdana"/>
          <w:color w:val="000000"/>
          <w:sz w:val="20"/>
          <w:szCs w:val="20"/>
        </w:rPr>
        <w:br/>
        <w:t>- Conducted class lectures on several topics, including computer database, computer information systems, and information project management</w:t>
      </w:r>
      <w:r>
        <w:rPr>
          <w:rFonts w:ascii="Verdana" w:hAnsi="Verdana"/>
          <w:color w:val="000000"/>
          <w:sz w:val="20"/>
          <w:szCs w:val="20"/>
        </w:rPr>
        <w:br/>
        <w:t>- Directed all aspects of institute-wide IT initiatives, which entailed collaborating with the institute chief financial officer and reporting to senior management</w:t>
      </w:r>
      <w:r>
        <w:rPr>
          <w:rFonts w:ascii="Verdana" w:hAnsi="Verdana"/>
          <w:color w:val="000000"/>
          <w:sz w:val="20"/>
          <w:szCs w:val="20"/>
        </w:rPr>
        <w:br/>
        <w:t>- Led the development and implementation of major initiatives, including IT cost analysis, IT governance, high performance computing, shared services analysis and redesign, and new strategic planning process facilitation</w:t>
      </w:r>
      <w:r>
        <w:rPr>
          <w:rFonts w:ascii="Verdana" w:hAnsi="Verdana"/>
          <w:color w:val="000000"/>
          <w:sz w:val="20"/>
          <w:szCs w:val="20"/>
        </w:rPr>
        <w:br/>
        <w:t>- Structured innovative strategies for the integration of technology plans to ensure alignment with institutional strategic goals</w:t>
      </w:r>
      <w:r>
        <w:rPr>
          <w:rFonts w:ascii="Verdana" w:hAnsi="Verdana"/>
          <w:color w:val="000000"/>
          <w:sz w:val="20"/>
          <w:szCs w:val="20"/>
        </w:rPr>
        <w:br/>
        <w:t>- Oversaw a team of five IT professionals to handle academic and administrative computing, help desk, networking, media services, and telecommunications functions</w:t>
      </w:r>
      <w:r>
        <w:rPr>
          <w:rFonts w:ascii="Verdana" w:hAnsi="Verdana"/>
          <w:color w:val="000000"/>
          <w:sz w:val="20"/>
          <w:szCs w:val="20"/>
        </w:rPr>
        <w:br/>
        <w:t>- Efficiently handled an annual operating budget of $1.2M, which entailed validating and approving all purchasing for IT software, hardware, and services</w:t>
      </w:r>
      <w:r>
        <w:rPr>
          <w:rFonts w:ascii="Verdana" w:hAnsi="Verdana"/>
          <w:color w:val="000000"/>
          <w:sz w:val="20"/>
          <w:szCs w:val="20"/>
        </w:rPr>
        <w:br/>
        <w:t>- Implemented ongoing security and privacy reviews for campus information services</w:t>
      </w:r>
      <w:r>
        <w:rPr>
          <w:rFonts w:ascii="Verdana" w:hAnsi="Verdana"/>
          <w:color w:val="000000"/>
          <w:sz w:val="20"/>
          <w:szCs w:val="20"/>
        </w:rPr>
        <w:br/>
      </w:r>
      <w:r>
        <w:rPr>
          <w:rFonts w:ascii="Verdana" w:hAnsi="Verdana"/>
          <w:color w:val="000000"/>
          <w:sz w:val="20"/>
          <w:szCs w:val="20"/>
        </w:rPr>
        <w:br/>
        <w:t>Key Highlights:</w:t>
      </w:r>
      <w:r>
        <w:rPr>
          <w:rFonts w:ascii="Verdana" w:hAnsi="Verdana"/>
          <w:color w:val="000000"/>
          <w:sz w:val="20"/>
          <w:szCs w:val="20"/>
        </w:rPr>
        <w:br/>
        <w:t>&gt; Collaborated with faculty development, library, and technology personnel to integrate c0st-effective services for instructional technology, such as video streaming, wikis, blogs, and web conferencing</w:t>
      </w:r>
      <w:r>
        <w:rPr>
          <w:rFonts w:ascii="Verdana" w:hAnsi="Verdana"/>
          <w:color w:val="000000"/>
          <w:sz w:val="20"/>
          <w:szCs w:val="20"/>
        </w:rPr>
        <w:br/>
        <w:t>&gt; Facilitated comprehensive study on the status of information security and business continuity, and offered suggestions to resolve high-risk areas</w:t>
      </w:r>
      <w:r>
        <w:rPr>
          <w:rFonts w:ascii="Verdana" w:hAnsi="Verdana"/>
          <w:color w:val="000000"/>
          <w:sz w:val="20"/>
          <w:szCs w:val="20"/>
        </w:rPr>
        <w:br/>
        <w:t>&gt; Served as the chairperson of the Identity Theft and Information Technology committees</w:t>
      </w:r>
      <w:r>
        <w:rPr>
          <w:rFonts w:ascii="Verdana" w:hAnsi="Verdana"/>
          <w:color w:val="000000"/>
          <w:sz w:val="20"/>
          <w:szCs w:val="20"/>
        </w:rPr>
        <w:br/>
        <w:t xml:space="preserve">&gt; Pioneered the creation of a new strategic plan for IT as part of a larger university </w:t>
      </w:r>
      <w:r>
        <w:rPr>
          <w:rFonts w:ascii="Verdana" w:hAnsi="Verdana"/>
          <w:color w:val="000000"/>
          <w:sz w:val="20"/>
          <w:szCs w:val="20"/>
        </w:rPr>
        <w:lastRenderedPageBreak/>
        <w:t>strategic planning initiative, which involved a step-by-step plan aimed focused on 15 years of improvement toward 2025</w:t>
      </w:r>
      <w:r>
        <w:rPr>
          <w:rFonts w:ascii="Verdana" w:hAnsi="Verdana"/>
          <w:color w:val="000000"/>
          <w:sz w:val="20"/>
          <w:szCs w:val="20"/>
        </w:rPr>
        <w:br/>
        <w:t>&gt; Restructured the Campus Information Services Department to improve process efficiency and be more customer centric</w:t>
      </w:r>
      <w:r>
        <w:rPr>
          <w:rFonts w:ascii="Verdana" w:hAnsi="Verdana"/>
          <w:color w:val="000000"/>
          <w:sz w:val="20"/>
          <w:szCs w:val="20"/>
        </w:rPr>
        <w:br/>
        <w:t>&gt; Coordinated with Marketing and Public Relations departments to execute a distributed web content management system for the university and department websites</w:t>
      </w:r>
      <w:r>
        <w:rPr>
          <w:rFonts w:ascii="Verdana" w:hAnsi="Verdana"/>
          <w:color w:val="000000"/>
          <w:sz w:val="20"/>
          <w:szCs w:val="20"/>
        </w:rPr>
        <w:br/>
        <w:t>&gt; Functioned as the project manager for the expansion and upgrade of the campus Cisco wireless network</w:t>
      </w:r>
      <w:r>
        <w:rPr>
          <w:rFonts w:ascii="Verdana" w:hAnsi="Verdana"/>
          <w:color w:val="000000"/>
          <w:sz w:val="20"/>
          <w:szCs w:val="20"/>
        </w:rPr>
        <w:br/>
        <w:t>&gt; Spearheaded the transition of employee email boxes to Microsoft Office 365, which improved storage capacity from 3% to 5% and mitigated engineering consulting costs from 20% to 5%</w:t>
      </w:r>
      <w:r>
        <w:rPr>
          <w:rFonts w:ascii="Verdana" w:hAnsi="Verdana"/>
          <w:color w:val="000000"/>
          <w:sz w:val="20"/>
          <w:szCs w:val="20"/>
        </w:rPr>
        <w:br/>
        <w:t>&gt; Took charge of the successful implementation and technology integration with network access control within 90 days through an IT outsourcing contract, thus saving more than $35K annually</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rPr>
        <w:br/>
        <w:t>Earlier Positions Held:</w:t>
      </w:r>
      <w:r>
        <w:rPr>
          <w:rFonts w:ascii="Verdana" w:hAnsi="Verdana"/>
          <w:color w:val="000000"/>
          <w:sz w:val="20"/>
          <w:szCs w:val="20"/>
        </w:rPr>
        <w:br/>
      </w:r>
      <w:r>
        <w:rPr>
          <w:rFonts w:ascii="Verdana" w:hAnsi="Verdana"/>
          <w:color w:val="000000"/>
          <w:sz w:val="20"/>
          <w:szCs w:val="20"/>
        </w:rPr>
        <w:br/>
        <w:t>CAMPBELLSVILLE UNIVERSITY | CAMPBELLSVILLE, KY, USA</w:t>
      </w:r>
      <w:r>
        <w:rPr>
          <w:rFonts w:ascii="Verdana" w:hAnsi="Verdana"/>
          <w:color w:val="000000"/>
          <w:sz w:val="20"/>
          <w:szCs w:val="20"/>
        </w:rPr>
        <w:br/>
        <w:t>Coordinator of Network Services</w:t>
      </w:r>
      <w:r>
        <w:rPr>
          <w:rFonts w:ascii="Verdana" w:hAnsi="Verdana"/>
          <w:color w:val="000000"/>
          <w:sz w:val="20"/>
          <w:szCs w:val="20"/>
        </w:rPr>
        <w:br/>
        <w:t>Help Desk Manager</w:t>
      </w:r>
      <w:r>
        <w:rPr>
          <w:rFonts w:ascii="Verdana" w:hAnsi="Verdana"/>
          <w:color w:val="000000"/>
          <w:sz w:val="20"/>
          <w:szCs w:val="20"/>
        </w:rPr>
        <w:br/>
        <w:t>Intern, MBA Program</w:t>
      </w:r>
      <w:r>
        <w:rPr>
          <w:rFonts w:ascii="Verdana" w:hAnsi="Verdana"/>
          <w:color w:val="000000"/>
          <w:sz w:val="20"/>
          <w:szCs w:val="20"/>
        </w:rPr>
        <w:br/>
      </w:r>
      <w:r>
        <w:rPr>
          <w:rFonts w:ascii="Verdana" w:hAnsi="Verdana"/>
          <w:color w:val="000000"/>
          <w:sz w:val="20"/>
          <w:szCs w:val="20"/>
        </w:rPr>
        <w:br/>
        <w:t>W/3 CONSULTORIA EM TECNOLOGIA DE INFORMAÇÃO DE SISTEMAS | SAO PAULO, BRAZIL</w:t>
      </w:r>
      <w:r>
        <w:rPr>
          <w:rFonts w:ascii="Verdana" w:hAnsi="Verdana"/>
          <w:color w:val="000000"/>
          <w:sz w:val="20"/>
          <w:szCs w:val="20"/>
        </w:rPr>
        <w:br/>
        <w:t>ERP Consultant SAP R/3 – Sales and Distribution Module</w:t>
      </w:r>
      <w:r>
        <w:rPr>
          <w:rFonts w:ascii="Verdana" w:hAnsi="Verdana"/>
          <w:color w:val="000000"/>
          <w:sz w:val="20"/>
          <w:szCs w:val="20"/>
        </w:rPr>
        <w:br/>
      </w:r>
      <w:r>
        <w:rPr>
          <w:rFonts w:ascii="Verdana" w:hAnsi="Verdana"/>
          <w:color w:val="000000"/>
          <w:sz w:val="20"/>
          <w:szCs w:val="20"/>
        </w:rPr>
        <w:br/>
        <w:t>LOGOCENTER TECNOLOGIA DE INFORMATICA S.A. | SAO PAULO, BRAZIL</w:t>
      </w:r>
      <w:r>
        <w:rPr>
          <w:rFonts w:ascii="Verdana" w:hAnsi="Verdana"/>
          <w:color w:val="000000"/>
          <w:sz w:val="20"/>
          <w:szCs w:val="20"/>
        </w:rPr>
        <w:br/>
        <w:t>ERP Consultant LOGIX</w:t>
      </w:r>
      <w:r>
        <w:rPr>
          <w:rFonts w:ascii="Verdana" w:hAnsi="Verdana"/>
          <w:color w:val="000000"/>
          <w:sz w:val="20"/>
          <w:szCs w:val="20"/>
        </w:rPr>
        <w:br/>
      </w:r>
      <w:r>
        <w:rPr>
          <w:rFonts w:ascii="Verdana" w:hAnsi="Verdana"/>
          <w:color w:val="000000"/>
          <w:sz w:val="20"/>
          <w:szCs w:val="20"/>
        </w:rPr>
        <w:br/>
        <w:t>IGARAS PAPEIS E EMBALAGENS S.A. | SAO PAULO, BRAZIL</w:t>
      </w:r>
      <w:r>
        <w:rPr>
          <w:rFonts w:ascii="Verdana" w:hAnsi="Verdana"/>
          <w:color w:val="000000"/>
          <w:sz w:val="20"/>
          <w:szCs w:val="20"/>
        </w:rPr>
        <w:br/>
        <w:t>Network Administrator for Novell 4.10 | Microsoft Windows NT 4.0 | LANtastic</w:t>
      </w:r>
      <w:r>
        <w:rPr>
          <w:rFonts w:ascii="Verdana" w:hAnsi="Verdana"/>
          <w:color w:val="000000"/>
          <w:sz w:val="20"/>
          <w:szCs w:val="20"/>
        </w:rPr>
        <w:br/>
      </w:r>
      <w:r>
        <w:rPr>
          <w:rFonts w:ascii="Verdana" w:hAnsi="Verdana"/>
          <w:color w:val="000000"/>
          <w:sz w:val="20"/>
          <w:szCs w:val="20"/>
        </w:rPr>
        <w:br/>
        <w:t>BANCO DE RORAIMA S.A. | BOA VISTA, BRAZIL | MANAUS, BRAZIL | SAO PAULO, BRAZIL</w:t>
      </w:r>
      <w:r>
        <w:rPr>
          <w:rFonts w:ascii="Verdana" w:hAnsi="Verdana"/>
          <w:color w:val="000000"/>
          <w:sz w:val="20"/>
          <w:szCs w:val="20"/>
        </w:rPr>
        <w:br/>
        <w:t>Data Entry | Computer Operator | Cobol Programmer | IT Branch Manager</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rPr>
        <w:br/>
        <w:t xml:space="preserve">-- OTHER EXPERIENCE -- </w:t>
      </w:r>
      <w:r>
        <w:rPr>
          <w:rFonts w:ascii="Verdana" w:hAnsi="Verdana"/>
          <w:color w:val="000000"/>
          <w:sz w:val="20"/>
          <w:szCs w:val="20"/>
        </w:rPr>
        <w:br/>
      </w:r>
      <w:r>
        <w:rPr>
          <w:rFonts w:ascii="Verdana" w:hAnsi="Verdana"/>
          <w:color w:val="000000"/>
          <w:sz w:val="20"/>
          <w:szCs w:val="20"/>
        </w:rPr>
        <w:br/>
        <w:t>AMAZON.COM, INC. | CAMPBELLSVILLE, KY, USA</w:t>
      </w:r>
      <w:r>
        <w:rPr>
          <w:rFonts w:ascii="Verdana" w:hAnsi="Verdana"/>
          <w:color w:val="000000"/>
          <w:sz w:val="20"/>
          <w:szCs w:val="20"/>
        </w:rPr>
        <w:br/>
        <w:t>FC Associate, 2015–2016</w:t>
      </w:r>
      <w:r>
        <w:rPr>
          <w:rFonts w:ascii="Verdana" w:hAnsi="Verdana"/>
          <w:color w:val="000000"/>
          <w:sz w:val="20"/>
          <w:szCs w:val="20"/>
        </w:rPr>
        <w:br/>
      </w:r>
      <w:r>
        <w:rPr>
          <w:rFonts w:ascii="Verdana" w:hAnsi="Verdana"/>
          <w:color w:val="000000"/>
          <w:sz w:val="20"/>
          <w:szCs w:val="20"/>
        </w:rPr>
        <w:br/>
        <w:t>STAFF MANAGEMENT | SMX | CAMPBELLSVILLE, KY, USA</w:t>
      </w:r>
      <w:r>
        <w:rPr>
          <w:rFonts w:ascii="Verdana" w:hAnsi="Verdana"/>
          <w:color w:val="000000"/>
          <w:sz w:val="20"/>
          <w:szCs w:val="20"/>
        </w:rPr>
        <w:br/>
        <w:t>FC Associate (Seasonal Employee), 2015</w:t>
      </w:r>
      <w:r>
        <w:rPr>
          <w:rFonts w:ascii="Verdana" w:hAnsi="Verdana"/>
          <w:color w:val="000000"/>
          <w:sz w:val="20"/>
          <w:szCs w:val="20"/>
        </w:rPr>
        <w:br/>
      </w:r>
      <w:r>
        <w:rPr>
          <w:rFonts w:ascii="Verdana" w:hAnsi="Verdana"/>
          <w:color w:val="000000"/>
          <w:sz w:val="20"/>
          <w:szCs w:val="20"/>
        </w:rPr>
        <w:br/>
        <w:t>IGARAS PAPEIS E EMBALAGENS S.A. | SAO PAULO, BRAZIL</w:t>
      </w:r>
      <w:r>
        <w:rPr>
          <w:rFonts w:ascii="Verdana" w:hAnsi="Verdana"/>
          <w:color w:val="000000"/>
          <w:sz w:val="20"/>
          <w:szCs w:val="20"/>
        </w:rPr>
        <w:br/>
        <w:t>Administrative Coordinator of Sales, 1999</w:t>
      </w:r>
      <w:r>
        <w:rPr>
          <w:rFonts w:ascii="Verdana" w:hAnsi="Verdana"/>
          <w:color w:val="000000"/>
          <w:sz w:val="20"/>
          <w:szCs w:val="20"/>
        </w:rPr>
        <w:br/>
      </w:r>
      <w:r>
        <w:br/>
      </w:r>
      <w:r>
        <w:br/>
      </w:r>
      <w:r>
        <w:rPr>
          <w:rFonts w:ascii="Verdana" w:hAnsi="Verdana"/>
          <w:b/>
          <w:bCs/>
          <w:color w:val="000F99"/>
          <w:sz w:val="20"/>
          <w:szCs w:val="20"/>
        </w:rPr>
        <w:t>Education:</w:t>
      </w:r>
      <w:r>
        <w:rPr>
          <w:rFonts w:ascii="Verdana" w:hAnsi="Verdana"/>
          <w:color w:val="000F99"/>
          <w:sz w:val="20"/>
          <w:szCs w:val="20"/>
        </w:rPr>
        <w:br/>
      </w:r>
      <w:r>
        <w:rPr>
          <w:rFonts w:ascii="Verdana" w:hAnsi="Verdana"/>
          <w:color w:val="000000"/>
          <w:sz w:val="20"/>
          <w:szCs w:val="20"/>
        </w:rPr>
        <w:t>Doctor of Philosophy in Information Systems, with Concentration in Information Security, Expected Completion Date: Jan 2020</w:t>
      </w:r>
      <w:r>
        <w:rPr>
          <w:rFonts w:ascii="Verdana" w:hAnsi="Verdana"/>
          <w:color w:val="000000"/>
          <w:sz w:val="20"/>
          <w:szCs w:val="20"/>
        </w:rPr>
        <w:br/>
        <w:t>NOVA SOUTHEASTERN UNIVERSITY | FORT LAUDERDALE, FL, USA</w:t>
      </w:r>
      <w:r>
        <w:rPr>
          <w:rFonts w:ascii="Verdana" w:hAnsi="Verdana"/>
          <w:color w:val="000000"/>
          <w:sz w:val="20"/>
          <w:szCs w:val="20"/>
        </w:rPr>
        <w:br/>
      </w:r>
      <w:r>
        <w:rPr>
          <w:rFonts w:ascii="Verdana" w:hAnsi="Verdana"/>
          <w:color w:val="000000"/>
          <w:sz w:val="20"/>
          <w:szCs w:val="20"/>
        </w:rPr>
        <w:lastRenderedPageBreak/>
        <w:br/>
        <w:t>Master of Science in Information Systems Security, 2016</w:t>
      </w:r>
      <w:r>
        <w:rPr>
          <w:rFonts w:ascii="Verdana" w:hAnsi="Verdana"/>
          <w:color w:val="000000"/>
          <w:sz w:val="20"/>
          <w:szCs w:val="20"/>
        </w:rPr>
        <w:br/>
        <w:t>UNIVERSITY OF THE CUMBERLANDS | WILLIAMSBURG, KY, USA</w:t>
      </w:r>
      <w:r>
        <w:rPr>
          <w:rFonts w:ascii="Verdana" w:hAnsi="Verdana"/>
          <w:color w:val="000000"/>
          <w:sz w:val="20"/>
          <w:szCs w:val="20"/>
        </w:rPr>
        <w:br/>
      </w:r>
      <w:r>
        <w:rPr>
          <w:rFonts w:ascii="Verdana" w:hAnsi="Verdana"/>
          <w:color w:val="000000"/>
          <w:sz w:val="20"/>
          <w:szCs w:val="20"/>
        </w:rPr>
        <w:br/>
        <w:t>Master of Business Administration, 2002</w:t>
      </w:r>
      <w:r>
        <w:rPr>
          <w:rFonts w:ascii="Verdana" w:hAnsi="Verdana"/>
          <w:color w:val="000000"/>
          <w:sz w:val="20"/>
          <w:szCs w:val="20"/>
        </w:rPr>
        <w:br/>
        <w:t>CAMPBELLSVILLE UNIVERSITY | CAMPBELLSVILLE, KY, USA</w:t>
      </w:r>
      <w:r>
        <w:rPr>
          <w:rFonts w:ascii="Verdana" w:hAnsi="Verdana"/>
          <w:color w:val="000000"/>
          <w:sz w:val="20"/>
          <w:szCs w:val="20"/>
        </w:rPr>
        <w:br/>
      </w:r>
      <w:r>
        <w:rPr>
          <w:rFonts w:ascii="Verdana" w:hAnsi="Verdana"/>
          <w:color w:val="000000"/>
          <w:sz w:val="20"/>
          <w:szCs w:val="20"/>
        </w:rPr>
        <w:br/>
        <w:t>Bachelor of Science in Management Information Systems and Services, 1999</w:t>
      </w:r>
      <w:r>
        <w:rPr>
          <w:rFonts w:ascii="Verdana" w:hAnsi="Verdana"/>
          <w:color w:val="000000"/>
          <w:sz w:val="20"/>
          <w:szCs w:val="20"/>
        </w:rPr>
        <w:br/>
        <w:t>CENTRO UNIVERSITÁRIO IBERO-AMERICANO | SAO PAULO, BRAZIL</w:t>
      </w:r>
      <w:r>
        <w:rPr>
          <w:rFonts w:ascii="Verdana" w:hAnsi="Verdana"/>
          <w:color w:val="000000"/>
          <w:sz w:val="20"/>
          <w:szCs w:val="20"/>
        </w:rPr>
        <w:br/>
      </w:r>
      <w:r>
        <w:br/>
      </w:r>
      <w:r>
        <w:br/>
      </w:r>
      <w:r>
        <w:rPr>
          <w:rFonts w:ascii="Verdana" w:hAnsi="Verdana"/>
          <w:b/>
          <w:bCs/>
          <w:color w:val="000F99"/>
          <w:sz w:val="20"/>
          <w:szCs w:val="20"/>
        </w:rPr>
        <w:t>Affiliations:</w:t>
      </w:r>
      <w:r>
        <w:rPr>
          <w:rFonts w:ascii="Verdana" w:hAnsi="Verdana"/>
          <w:color w:val="000F99"/>
          <w:sz w:val="20"/>
          <w:szCs w:val="20"/>
        </w:rPr>
        <w:br/>
      </w:r>
      <w:r>
        <w:rPr>
          <w:rFonts w:ascii="Verdana" w:hAnsi="Verdana"/>
          <w:color w:val="000000"/>
          <w:sz w:val="20"/>
          <w:szCs w:val="20"/>
        </w:rPr>
        <w:br/>
        <w:t>The Leadership Board for Chief Information Officers</w:t>
      </w:r>
      <w:r>
        <w:rPr>
          <w:rFonts w:ascii="Verdana" w:hAnsi="Verdana"/>
          <w:color w:val="000000"/>
          <w:sz w:val="20"/>
          <w:szCs w:val="20"/>
        </w:rPr>
        <w:br/>
      </w:r>
      <w:r>
        <w:rPr>
          <w:rFonts w:ascii="Verdana" w:hAnsi="Verdana"/>
          <w:color w:val="000000"/>
          <w:sz w:val="20"/>
          <w:szCs w:val="20"/>
        </w:rPr>
        <w:br/>
      </w:r>
      <w:r>
        <w:br/>
      </w:r>
      <w:r>
        <w:br/>
      </w:r>
      <w:r>
        <w:rPr>
          <w:rFonts w:ascii="Verdana" w:hAnsi="Verdana"/>
          <w:b/>
          <w:bCs/>
          <w:color w:val="000F99"/>
          <w:sz w:val="20"/>
          <w:szCs w:val="20"/>
        </w:rPr>
        <w:t>Skills:</w:t>
      </w:r>
      <w:r>
        <w:rPr>
          <w:rFonts w:ascii="Verdana" w:hAnsi="Verdana"/>
          <w:color w:val="000F99"/>
          <w:sz w:val="20"/>
          <w:szCs w:val="20"/>
        </w:rPr>
        <w:br/>
      </w:r>
      <w:r>
        <w:rPr>
          <w:rFonts w:ascii="Verdana" w:hAnsi="Verdana"/>
          <w:color w:val="000000"/>
          <w:sz w:val="20"/>
          <w:szCs w:val="20"/>
        </w:rPr>
        <w:t>Project Management</w:t>
      </w:r>
      <w:r>
        <w:rPr>
          <w:rFonts w:ascii="Verdana" w:hAnsi="Verdana"/>
          <w:color w:val="000000"/>
          <w:sz w:val="20"/>
          <w:szCs w:val="20"/>
        </w:rPr>
        <w:br/>
        <w:t>Strategic Planning</w:t>
      </w:r>
      <w:r>
        <w:rPr>
          <w:rFonts w:ascii="Verdana" w:hAnsi="Verdana"/>
          <w:color w:val="000000"/>
          <w:sz w:val="20"/>
          <w:szCs w:val="20"/>
        </w:rPr>
        <w:br/>
        <w:t>Rapid Conflict Resolution</w:t>
      </w:r>
      <w:r>
        <w:rPr>
          <w:rFonts w:ascii="Verdana" w:hAnsi="Verdana"/>
          <w:color w:val="000000"/>
          <w:sz w:val="20"/>
          <w:szCs w:val="20"/>
        </w:rPr>
        <w:br/>
        <w:t>Data Mining</w:t>
      </w:r>
      <w:r>
        <w:rPr>
          <w:rFonts w:ascii="Verdana" w:hAnsi="Verdana"/>
          <w:color w:val="000000"/>
          <w:sz w:val="20"/>
          <w:szCs w:val="20"/>
        </w:rPr>
        <w:br/>
        <w:t>Inventory Control</w:t>
      </w:r>
      <w:r>
        <w:rPr>
          <w:rFonts w:ascii="Verdana" w:hAnsi="Verdana"/>
          <w:color w:val="000000"/>
          <w:sz w:val="20"/>
          <w:szCs w:val="20"/>
        </w:rPr>
        <w:br/>
        <w:t>Cloud Computing and Enterprise Platforms</w:t>
      </w:r>
      <w:r>
        <w:rPr>
          <w:rFonts w:ascii="Verdana" w:hAnsi="Verdana"/>
          <w:color w:val="000000"/>
          <w:sz w:val="20"/>
          <w:szCs w:val="20"/>
        </w:rPr>
        <w:br/>
        <w:t>Customer Service</w:t>
      </w:r>
      <w:r>
        <w:rPr>
          <w:rFonts w:ascii="Verdana" w:hAnsi="Verdana"/>
          <w:color w:val="000000"/>
          <w:sz w:val="20"/>
          <w:szCs w:val="20"/>
        </w:rPr>
        <w:br/>
        <w:t>Budgeting and Resource Utilization</w:t>
      </w:r>
      <w:r>
        <w:rPr>
          <w:rFonts w:ascii="Verdana" w:hAnsi="Verdana"/>
          <w:color w:val="000000"/>
          <w:sz w:val="20"/>
          <w:szCs w:val="20"/>
        </w:rPr>
        <w:br/>
        <w:t>Process Improvement Strategies</w:t>
      </w:r>
      <w:r>
        <w:rPr>
          <w:rFonts w:ascii="Verdana" w:hAnsi="Verdana"/>
          <w:color w:val="000000"/>
          <w:sz w:val="20"/>
          <w:szCs w:val="20"/>
        </w:rPr>
        <w:br/>
        <w:t>Information Technology Infrastructure Library (ITIL)</w:t>
      </w:r>
      <w:r>
        <w:rPr>
          <w:rFonts w:ascii="Verdana" w:hAnsi="Verdana"/>
          <w:color w:val="000000"/>
          <w:sz w:val="20"/>
          <w:szCs w:val="20"/>
        </w:rPr>
        <w:br/>
      </w:r>
      <w:r>
        <w:br/>
      </w:r>
      <w:r>
        <w:br/>
      </w:r>
      <w:r>
        <w:rPr>
          <w:rFonts w:ascii="Verdana" w:hAnsi="Verdana"/>
          <w:b/>
          <w:bCs/>
          <w:color w:val="000F99"/>
          <w:sz w:val="20"/>
          <w:szCs w:val="20"/>
        </w:rPr>
        <w:t>Additional Information:</w:t>
      </w:r>
      <w:r>
        <w:rPr>
          <w:rFonts w:ascii="Verdana" w:hAnsi="Verdana"/>
          <w:color w:val="000F99"/>
          <w:sz w:val="20"/>
          <w:szCs w:val="20"/>
        </w:rPr>
        <w:br/>
      </w:r>
      <w:r>
        <w:rPr>
          <w:rFonts w:ascii="Verdana" w:hAnsi="Verdana"/>
          <w:color w:val="000000"/>
          <w:sz w:val="20"/>
          <w:szCs w:val="20"/>
        </w:rPr>
        <w:t xml:space="preserve">-- CREDENTIALS -- </w:t>
      </w:r>
      <w:r>
        <w:rPr>
          <w:rFonts w:ascii="Verdana" w:hAnsi="Verdana"/>
          <w:color w:val="000000"/>
          <w:sz w:val="20"/>
          <w:szCs w:val="20"/>
        </w:rPr>
        <w:br/>
      </w:r>
      <w:r>
        <w:rPr>
          <w:rFonts w:ascii="Verdana" w:hAnsi="Verdana"/>
          <w:color w:val="000000"/>
          <w:sz w:val="20"/>
          <w:szCs w:val="20"/>
        </w:rPr>
        <w:br/>
        <w:t>CompTIA Security + Certification, 2008</w:t>
      </w:r>
      <w:r>
        <w:rPr>
          <w:rFonts w:ascii="Verdana" w:hAnsi="Verdana"/>
          <w:color w:val="000000"/>
          <w:sz w:val="20"/>
          <w:szCs w:val="20"/>
        </w:rPr>
        <w:br/>
        <w:t>Microsoft Certified Professional, 2002</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rPr>
        <w:br/>
        <w:t xml:space="preserve">-- TRAINING -- </w:t>
      </w:r>
      <w:r>
        <w:rPr>
          <w:rFonts w:ascii="Verdana" w:hAnsi="Verdana"/>
          <w:color w:val="000000"/>
          <w:sz w:val="20"/>
          <w:szCs w:val="20"/>
        </w:rPr>
        <w:br/>
      </w:r>
      <w:r>
        <w:rPr>
          <w:rFonts w:ascii="Verdana" w:hAnsi="Verdana"/>
          <w:color w:val="000000"/>
          <w:sz w:val="20"/>
          <w:szCs w:val="20"/>
        </w:rPr>
        <w:br/>
        <w:t>EDUCAUSE Institute Leadership Program</w:t>
      </w:r>
      <w:r>
        <w:rPr>
          <w:rFonts w:ascii="Verdana" w:hAnsi="Verdana"/>
          <w:color w:val="000000"/>
          <w:sz w:val="20"/>
          <w:szCs w:val="20"/>
        </w:rPr>
        <w:br/>
        <w:t>Financial Mathematics</w:t>
      </w:r>
      <w:r>
        <w:rPr>
          <w:rFonts w:ascii="Verdana" w:hAnsi="Verdana"/>
          <w:color w:val="000000"/>
          <w:sz w:val="20"/>
          <w:szCs w:val="20"/>
        </w:rPr>
        <w:br/>
        <w:t>Carnegie Mellon - Flocon Workshop</w:t>
      </w:r>
      <w:r>
        <w:rPr>
          <w:rFonts w:ascii="Verdana" w:hAnsi="Verdana"/>
          <w:color w:val="000000"/>
          <w:sz w:val="20"/>
          <w:szCs w:val="20"/>
        </w:rPr>
        <w:br/>
        <w:t>Service Now</w:t>
      </w:r>
      <w:r>
        <w:rPr>
          <w:rFonts w:ascii="Verdana" w:hAnsi="Verdana"/>
          <w:color w:val="000000"/>
          <w:sz w:val="20"/>
          <w:szCs w:val="20"/>
        </w:rPr>
        <w:br/>
        <w:t>Objective C and iPhone Programming</w:t>
      </w:r>
      <w:r>
        <w:rPr>
          <w:rFonts w:ascii="Verdana" w:hAnsi="Verdana"/>
          <w:color w:val="000000"/>
          <w:sz w:val="20"/>
          <w:szCs w:val="20"/>
        </w:rPr>
        <w:br/>
        <w:t>Quality Control</w:t>
      </w:r>
      <w:r>
        <w:rPr>
          <w:rFonts w:ascii="Verdana" w:hAnsi="Verdana"/>
          <w:color w:val="000000"/>
          <w:sz w:val="20"/>
          <w:szCs w:val="20"/>
        </w:rPr>
        <w:br/>
        <w:t>SharePoint Introduction</w:t>
      </w:r>
      <w:r>
        <w:rPr>
          <w:rFonts w:ascii="Verdana" w:hAnsi="Verdana"/>
          <w:color w:val="000000"/>
          <w:sz w:val="20"/>
          <w:szCs w:val="20"/>
        </w:rPr>
        <w:br/>
        <w:t>Technical Standard Bank</w:t>
      </w:r>
      <w:r>
        <w:rPr>
          <w:rFonts w:ascii="Verdana" w:hAnsi="Verdana"/>
          <w:color w:val="000000"/>
          <w:sz w:val="20"/>
          <w:szCs w:val="20"/>
        </w:rPr>
        <w:br/>
        <w:t>(ISC)2 CISSP CBK Review Seminar</w:t>
      </w:r>
      <w:r>
        <w:rPr>
          <w:rFonts w:ascii="Verdana" w:hAnsi="Verdana"/>
          <w:color w:val="000000"/>
          <w:sz w:val="20"/>
          <w:szCs w:val="20"/>
        </w:rPr>
        <w:br/>
        <w:t>Customer Services</w:t>
      </w:r>
      <w:r>
        <w:rPr>
          <w:rFonts w:ascii="Verdana" w:hAnsi="Verdana"/>
          <w:color w:val="000000"/>
          <w:sz w:val="20"/>
          <w:szCs w:val="20"/>
        </w:rPr>
        <w:br/>
        <w:t>Cisco Security Boot Camp</w:t>
      </w:r>
      <w:r>
        <w:rPr>
          <w:rFonts w:ascii="Verdana" w:hAnsi="Verdana"/>
          <w:color w:val="000000"/>
          <w:sz w:val="20"/>
          <w:szCs w:val="20"/>
        </w:rPr>
        <w:br/>
        <w:t>Cobol Programming</w:t>
      </w:r>
      <w:r>
        <w:rPr>
          <w:rFonts w:ascii="Verdana" w:hAnsi="Verdana"/>
          <w:color w:val="000000"/>
          <w:sz w:val="20"/>
          <w:szCs w:val="20"/>
        </w:rPr>
        <w:br/>
      </w:r>
      <w:r>
        <w:rPr>
          <w:rFonts w:ascii="Verdana" w:hAnsi="Verdana"/>
          <w:color w:val="000000"/>
          <w:sz w:val="20"/>
          <w:szCs w:val="20"/>
        </w:rPr>
        <w:lastRenderedPageBreak/>
        <w:t>Implementing SAP R/3 Sales and Distribution Module 4.6</w:t>
      </w:r>
      <w:r>
        <w:rPr>
          <w:rFonts w:ascii="Verdana" w:hAnsi="Verdana"/>
          <w:color w:val="000000"/>
          <w:sz w:val="20"/>
          <w:szCs w:val="20"/>
        </w:rPr>
        <w:br/>
        <w:t>Microsoft SQL Server 6.5/7.0/2008 Essential Training</w:t>
      </w:r>
      <w:r>
        <w:rPr>
          <w:rFonts w:ascii="Verdana" w:hAnsi="Verdana"/>
          <w:color w:val="000000"/>
          <w:sz w:val="20"/>
          <w:szCs w:val="20"/>
        </w:rPr>
        <w:br/>
      </w:r>
      <w:r>
        <w:rPr>
          <w:rFonts w:ascii="Verdana" w:hAnsi="Verdana"/>
          <w:color w:val="000000"/>
          <w:sz w:val="20"/>
          <w:szCs w:val="20"/>
        </w:rPr>
        <w:br/>
        <w:t xml:space="preserve">-- TECHNICAL ACUMEN -- </w:t>
      </w:r>
      <w:r>
        <w:rPr>
          <w:rFonts w:ascii="Verdana" w:hAnsi="Verdana"/>
          <w:color w:val="000000"/>
          <w:sz w:val="20"/>
          <w:szCs w:val="20"/>
        </w:rPr>
        <w:br/>
      </w:r>
      <w:r>
        <w:rPr>
          <w:rFonts w:ascii="Verdana" w:hAnsi="Verdana"/>
          <w:color w:val="000000"/>
          <w:sz w:val="20"/>
          <w:szCs w:val="20"/>
        </w:rPr>
        <w:br/>
        <w:t>Programming Language - COBOL | Pascal | Clipper | Objective C | Visual Basic | Delphi | ABAP/4 | SQL | JavaScript | VBScript</w:t>
      </w:r>
      <w:r>
        <w:rPr>
          <w:rFonts w:ascii="Verdana" w:hAnsi="Verdana"/>
          <w:color w:val="000000"/>
          <w:sz w:val="20"/>
          <w:szCs w:val="20"/>
        </w:rPr>
        <w:br/>
        <w:t>Operating System - MS-DOS | Microsoft Windows | Microsoft Windows Server | Linux | Mac OS | LANtastic | Novell</w:t>
      </w:r>
      <w:r>
        <w:rPr>
          <w:rFonts w:ascii="Verdana" w:hAnsi="Verdana"/>
          <w:color w:val="000000"/>
          <w:sz w:val="20"/>
          <w:szCs w:val="20"/>
        </w:rPr>
        <w:br/>
        <w:t>Software - Microsoft Office Suite | Microsoft Exchange | Microsoft Office 365 | NAC PacketFence 5.0</w:t>
      </w:r>
      <w:r>
        <w:rPr>
          <w:rFonts w:ascii="Verdana" w:hAnsi="Verdana"/>
          <w:color w:val="000000"/>
          <w:sz w:val="20"/>
          <w:szCs w:val="20"/>
        </w:rPr>
        <w:br/>
        <w:t>TrendMicro (OfficeScan, ScanMail for Exchange) | Cheyenne Inoculan 4.0 / 6.1 for NetWare</w:t>
      </w:r>
      <w:r>
        <w:rPr>
          <w:rFonts w:ascii="Verdana" w:hAnsi="Verdana"/>
          <w:color w:val="000000"/>
          <w:sz w:val="20"/>
          <w:szCs w:val="20"/>
        </w:rPr>
        <w:br/>
        <w:t>VEEAM Backup | Hyper-V | VMware | PCAnywhere 4.0/10 | ArcGIS Server 6.0 for NetWare</w:t>
      </w:r>
      <w:r>
        <w:rPr>
          <w:rFonts w:ascii="Verdana" w:hAnsi="Verdana"/>
          <w:color w:val="000000"/>
          <w:sz w:val="20"/>
          <w:szCs w:val="20"/>
        </w:rPr>
        <w:br/>
        <w:t>ERP SAP R/3 - Sales and Distribution Module Version 4.5 | Microsoft SQL Server 6.5/7.0</w:t>
      </w:r>
      <w:r>
        <w:rPr>
          <w:rFonts w:ascii="Verdana" w:hAnsi="Verdana"/>
          <w:color w:val="000000"/>
          <w:sz w:val="20"/>
          <w:szCs w:val="20"/>
        </w:rPr>
        <w:br/>
        <w:t>SPAM Barracuda Virtual Device | ServiceNow</w:t>
      </w:r>
      <w:r>
        <w:rPr>
          <w:rFonts w:ascii="Verdana" w:hAnsi="Verdana"/>
          <w:color w:val="000000"/>
          <w:sz w:val="20"/>
          <w:szCs w:val="20"/>
        </w:rPr>
        <w:br/>
        <w:t>Hardware - Cisco Switches, Routers, Firewalls | Exinda Packetshaper | Barracuda SPAM 300</w:t>
      </w:r>
      <w:r>
        <w:rPr>
          <w:rFonts w:ascii="Verdana" w:hAnsi="Verdana"/>
          <w:color w:val="000000"/>
          <w:sz w:val="20"/>
          <w:szCs w:val="20"/>
        </w:rPr>
        <w:br/>
        <w:t>Blue Coat PacketShaper | Audible Magic CopySense | Dell Desktop/Server | Dell SAN EqualLogic</w:t>
      </w:r>
      <w:r>
        <w:rPr>
          <w:rFonts w:ascii="Verdana" w:hAnsi="Verdana"/>
          <w:color w:val="000000"/>
          <w:sz w:val="20"/>
          <w:szCs w:val="20"/>
        </w:rPr>
        <w:br/>
      </w:r>
    </w:p>
    <w:sectPr w:rsidR="00C7484C" w:rsidSect="00C748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rsids>
    <w:rsidRoot w:val="008E7CC7"/>
    <w:rsid w:val="008E7CC7"/>
    <w:rsid w:val="00C748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8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1070</Words>
  <Characters>6103</Characters>
  <Application>Microsoft Office Word</Application>
  <DocSecurity>0</DocSecurity>
  <Lines>50</Lines>
  <Paragraphs>14</Paragraphs>
  <ScaleCrop>false</ScaleCrop>
  <Company>SPecialiST RePack</Company>
  <LinksUpToDate>false</LinksUpToDate>
  <CharactersWithSpaces>7159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dc:creator>
  <cp:lastModifiedBy>Vel</cp:lastModifiedBy>
  <cp:revision>1</cp:revision>
  <dcterms:created xsi:type="dcterms:W3CDTF">2016-09-09T06:44:00Z</dcterms:created>
  <dcterms:modified xsi:type="dcterms:W3CDTF">2016-09-09T06:45:00Z</dcterms:modified>
</cp:coreProperties>
</file>